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DC3A0" w14:textId="77777777" w:rsidR="00693251" w:rsidRPr="00083595" w:rsidRDefault="00693251" w:rsidP="00693251">
      <w:pPr>
        <w:jc w:val="center"/>
        <w:rPr>
          <w:b/>
        </w:rPr>
      </w:pPr>
      <w:r w:rsidRPr="00083595">
        <w:rPr>
          <w:b/>
        </w:rPr>
        <w:t>CITY OF MONTGOMERY</w:t>
      </w:r>
    </w:p>
    <w:p w14:paraId="6BA6826D" w14:textId="77777777" w:rsidR="00693251" w:rsidRPr="00083595" w:rsidRDefault="00693251" w:rsidP="00693251">
      <w:pPr>
        <w:jc w:val="center"/>
        <w:rPr>
          <w:b/>
        </w:rPr>
      </w:pPr>
      <w:r w:rsidRPr="00083595">
        <w:rPr>
          <w:b/>
        </w:rPr>
        <w:t>U.S. DEPARTMENT OF HOUSING &amp; URBAN DEVELOPMENT (HUD)</w:t>
      </w:r>
    </w:p>
    <w:p w14:paraId="6DE67D5D" w14:textId="419DE930" w:rsidR="00693251" w:rsidRPr="00083595" w:rsidRDefault="00693251" w:rsidP="00693251">
      <w:pPr>
        <w:jc w:val="center"/>
        <w:rPr>
          <w:b/>
        </w:rPr>
      </w:pPr>
      <w:r w:rsidRPr="00083595">
        <w:rPr>
          <w:b/>
        </w:rPr>
        <w:t>NOTICE OF P</w:t>
      </w:r>
      <w:r w:rsidR="00FF2F7A" w:rsidRPr="00083595">
        <w:rPr>
          <w:b/>
        </w:rPr>
        <w:t xml:space="preserve">ROGRAM </w:t>
      </w:r>
      <w:r w:rsidRPr="00083595">
        <w:rPr>
          <w:b/>
        </w:rPr>
        <w:t>Y</w:t>
      </w:r>
      <w:r w:rsidR="00FF2F7A" w:rsidRPr="00083595">
        <w:rPr>
          <w:b/>
        </w:rPr>
        <w:t>EAR (PY)</w:t>
      </w:r>
      <w:r w:rsidRPr="00083595">
        <w:rPr>
          <w:b/>
        </w:rPr>
        <w:t xml:space="preserve"> 20</w:t>
      </w:r>
      <w:r w:rsidR="00EF03A8" w:rsidRPr="00083595">
        <w:rPr>
          <w:b/>
        </w:rPr>
        <w:t>2</w:t>
      </w:r>
      <w:r w:rsidR="003805A4">
        <w:rPr>
          <w:b/>
        </w:rPr>
        <w:t>3</w:t>
      </w:r>
      <w:r w:rsidRPr="00083595">
        <w:rPr>
          <w:b/>
        </w:rPr>
        <w:t xml:space="preserve"> </w:t>
      </w:r>
    </w:p>
    <w:p w14:paraId="3E645D09" w14:textId="77777777" w:rsidR="00693251" w:rsidRPr="00083595" w:rsidRDefault="00693251" w:rsidP="00693251">
      <w:pPr>
        <w:jc w:val="center"/>
        <w:rPr>
          <w:b/>
        </w:rPr>
      </w:pPr>
      <w:r w:rsidRPr="00083595">
        <w:rPr>
          <w:b/>
        </w:rPr>
        <w:t>ACTION PLAN</w:t>
      </w:r>
    </w:p>
    <w:p w14:paraId="2B51ECAD" w14:textId="77777777" w:rsidR="00693251" w:rsidRDefault="00693251" w:rsidP="00693251">
      <w:pPr>
        <w:jc w:val="center"/>
        <w:rPr>
          <w:b/>
        </w:rPr>
      </w:pPr>
    </w:p>
    <w:p w14:paraId="00F16A7D" w14:textId="6B911DC8" w:rsidR="00693251" w:rsidRDefault="00693251" w:rsidP="00FA6BC4">
      <w:pPr>
        <w:jc w:val="both"/>
      </w:pPr>
      <w:r>
        <w:t xml:space="preserve">The City of Montgomery has developed a </w:t>
      </w:r>
      <w:r w:rsidR="00FA6BC4">
        <w:t>DRAFT</w:t>
      </w:r>
      <w:r>
        <w:t xml:space="preserve"> of its proposed one-year Action Plan for PY 20</w:t>
      </w:r>
      <w:r w:rsidR="00EF03A8">
        <w:t>2</w:t>
      </w:r>
      <w:r w:rsidR="003805A4">
        <w:t>3</w:t>
      </w:r>
      <w:r>
        <w:t xml:space="preserve">, which will be the </w:t>
      </w:r>
      <w:r w:rsidR="00505589">
        <w:t>fourth</w:t>
      </w:r>
      <w:r>
        <w:t xml:space="preserve"> program year of the Consolidated Plan (PY 20</w:t>
      </w:r>
      <w:r w:rsidR="00A667EA">
        <w:t>20</w:t>
      </w:r>
      <w:r>
        <w:t>-20</w:t>
      </w:r>
      <w:r w:rsidR="00A667EA">
        <w:t>24</w:t>
      </w:r>
      <w:r>
        <w:t>).  The Consolidated Plan consists of a detailed analysis of the City’s homeless, community development needs, resources anticipated for housing, and a five-year strategy for targeting these resources.  The PY 20</w:t>
      </w:r>
      <w:r w:rsidR="00A667EA">
        <w:t>2</w:t>
      </w:r>
      <w:r w:rsidR="003805A4">
        <w:t>3</w:t>
      </w:r>
      <w:r>
        <w:t xml:space="preserve"> Action Plan summary includes resources available by the U.S. Department of Housing and Urban Development (HUD), and describes proposed activities to address homeless</w:t>
      </w:r>
      <w:r w:rsidR="00911223">
        <w:t>ness</w:t>
      </w:r>
      <w:r>
        <w:t xml:space="preserve">, housing, and </w:t>
      </w:r>
      <w:r w:rsidR="00FA6BC4">
        <w:t xml:space="preserve">non-housing </w:t>
      </w:r>
      <w:r>
        <w:t>community development needs in the City of Montgomery using these resources.</w:t>
      </w:r>
    </w:p>
    <w:p w14:paraId="488EF562" w14:textId="77777777" w:rsidR="00693251" w:rsidRDefault="00693251" w:rsidP="00FA6BC4">
      <w:pPr>
        <w:jc w:val="both"/>
      </w:pPr>
    </w:p>
    <w:p w14:paraId="2F687E61" w14:textId="230692EA" w:rsidR="008A53FD" w:rsidRPr="00657129" w:rsidRDefault="00C72A69" w:rsidP="00657129">
      <w:pPr>
        <w:rPr>
          <w:color w:val="1F497D"/>
          <w:sz w:val="22"/>
          <w:szCs w:val="22"/>
        </w:rPr>
      </w:pPr>
      <w:r>
        <w:t xml:space="preserve">A copy of the </w:t>
      </w:r>
      <w:r w:rsidR="008A53FD">
        <w:t>summary</w:t>
      </w:r>
      <w:r>
        <w:t xml:space="preserve"> of the PY 202</w:t>
      </w:r>
      <w:r w:rsidR="003805A4">
        <w:t>3</w:t>
      </w:r>
      <w:r>
        <w:t xml:space="preserve"> Action Plan</w:t>
      </w:r>
      <w:r w:rsidR="008A53FD" w:rsidRPr="008A53FD">
        <w:t xml:space="preserve"> </w:t>
      </w:r>
      <w:r w:rsidR="008A53FD">
        <w:t>is</w:t>
      </w:r>
      <w:r w:rsidR="008A53FD" w:rsidRPr="008A53FD">
        <w:t xml:space="preserve"> available for public review at the Department of Community Development, 25 Washington Avenue, 4</w:t>
      </w:r>
      <w:r w:rsidR="008A53FD" w:rsidRPr="008A53FD">
        <w:rPr>
          <w:vertAlign w:val="superscript"/>
        </w:rPr>
        <w:t>th</w:t>
      </w:r>
      <w:r w:rsidR="008A53FD" w:rsidRPr="008A53FD">
        <w:t xml:space="preserve"> Floor, Montgomery, AL 36104 or on the City’s webpage at the following link</w:t>
      </w:r>
      <w:r w:rsidR="00657129">
        <w:t xml:space="preserve">   </w:t>
      </w:r>
      <w:r w:rsidR="008A53FD" w:rsidRPr="008A53FD">
        <w:t xml:space="preserve"> - </w:t>
      </w:r>
      <w:r w:rsidR="00657129">
        <w:t xml:space="preserve">   </w:t>
      </w:r>
      <w:hyperlink r:id="rId5" w:history="1">
        <w:r w:rsidR="00657129">
          <w:rPr>
            <w:rStyle w:val="Hyperlink"/>
          </w:rPr>
          <w:t>Community Development Division | City of Montgomery, AL (montgomeryal.gov)</w:t>
        </w:r>
      </w:hyperlink>
      <w:r w:rsidR="00657129">
        <w:t>.</w:t>
      </w:r>
      <w:r w:rsidR="00657129">
        <w:rPr>
          <w:color w:val="1F497D"/>
          <w:sz w:val="22"/>
          <w:szCs w:val="22"/>
        </w:rPr>
        <w:t xml:space="preserve">   </w:t>
      </w:r>
      <w:r w:rsidR="008A53FD" w:rsidRPr="008A53FD">
        <w:t xml:space="preserve">A thirty-day review period from date of publication of this Notice is provided so as to give the public adequate opportunity to review and comment on the proposed Plan.  A summary of all written comments received during the thirty-day review period will be included when the Plan </w:t>
      </w:r>
      <w:r w:rsidR="00FA6BC4">
        <w:t>is</w:t>
      </w:r>
      <w:r w:rsidR="008A53FD" w:rsidRPr="008A53FD">
        <w:t xml:space="preserve"> submitted to HUD.</w:t>
      </w:r>
    </w:p>
    <w:p w14:paraId="56C52302" w14:textId="77777777" w:rsidR="008A53FD" w:rsidRPr="008A53FD" w:rsidRDefault="008A53FD" w:rsidP="00FA6BC4">
      <w:pPr>
        <w:jc w:val="both"/>
      </w:pPr>
    </w:p>
    <w:p w14:paraId="63DCE069" w14:textId="25E26858" w:rsidR="008A53FD" w:rsidRPr="008A53FD" w:rsidRDefault="008A53FD" w:rsidP="00FA6BC4">
      <w:pPr>
        <w:jc w:val="both"/>
      </w:pPr>
      <w:r w:rsidRPr="008A53FD">
        <w:t>Comments concerning the City of Montgomery’s PY 20</w:t>
      </w:r>
      <w:r w:rsidR="00C72A69">
        <w:t>2</w:t>
      </w:r>
      <w:r w:rsidR="003805A4">
        <w:t>3</w:t>
      </w:r>
      <w:r w:rsidRPr="008A53FD">
        <w:t xml:space="preserve"> Action Plan must be in writing </w:t>
      </w:r>
      <w:r w:rsidR="00640086">
        <w:t xml:space="preserve">by 5:00 </w:t>
      </w:r>
      <w:r w:rsidR="00640086" w:rsidRPr="00F92D83">
        <w:t xml:space="preserve">p.m. on </w:t>
      </w:r>
      <w:r w:rsidR="00D659D0" w:rsidRPr="009265A1">
        <w:t xml:space="preserve">July </w:t>
      </w:r>
      <w:r w:rsidR="00673B24" w:rsidRPr="009265A1">
        <w:t>1</w:t>
      </w:r>
      <w:r w:rsidR="00B84304">
        <w:t>6</w:t>
      </w:r>
      <w:r w:rsidR="00D659D0" w:rsidRPr="009265A1">
        <w:t>, 202</w:t>
      </w:r>
      <w:r w:rsidR="003805A4" w:rsidRPr="009265A1">
        <w:t>3</w:t>
      </w:r>
      <w:r w:rsidR="00640086" w:rsidRPr="00F92D83">
        <w:t xml:space="preserve"> </w:t>
      </w:r>
      <w:r w:rsidRPr="00F92D83">
        <w:t>and mailed to:</w:t>
      </w:r>
    </w:p>
    <w:p w14:paraId="2B9A106F" w14:textId="77777777" w:rsidR="008A53FD" w:rsidRPr="008A53FD" w:rsidRDefault="008A53FD" w:rsidP="008A53FD"/>
    <w:p w14:paraId="50754891" w14:textId="77777777" w:rsidR="008A53FD" w:rsidRPr="008A53FD" w:rsidRDefault="008A53FD" w:rsidP="008A53FD">
      <w:pPr>
        <w:jc w:val="center"/>
      </w:pPr>
      <w:r w:rsidRPr="008A53FD">
        <w:t>City of Montgomery</w:t>
      </w:r>
    </w:p>
    <w:p w14:paraId="3E6DBF23" w14:textId="77777777" w:rsidR="008A53FD" w:rsidRPr="008A53FD" w:rsidRDefault="008A53FD" w:rsidP="008A53FD">
      <w:pPr>
        <w:jc w:val="center"/>
      </w:pPr>
      <w:r w:rsidRPr="008A53FD">
        <w:t xml:space="preserve">Department of </w:t>
      </w:r>
      <w:r w:rsidR="00FA6BC4">
        <w:t>Community Development</w:t>
      </w:r>
    </w:p>
    <w:p w14:paraId="134A811A" w14:textId="77777777" w:rsidR="008A53FD" w:rsidRPr="008A53FD" w:rsidRDefault="008A53FD" w:rsidP="008A53FD">
      <w:pPr>
        <w:jc w:val="center"/>
      </w:pPr>
      <w:r w:rsidRPr="008A53FD">
        <w:t>25 Washington Avenue, 4</w:t>
      </w:r>
      <w:r w:rsidRPr="008A53FD">
        <w:rPr>
          <w:vertAlign w:val="superscript"/>
        </w:rPr>
        <w:t>th</w:t>
      </w:r>
      <w:r w:rsidRPr="008A53FD">
        <w:t xml:space="preserve"> Floor</w:t>
      </w:r>
    </w:p>
    <w:p w14:paraId="2C477EB0" w14:textId="77777777" w:rsidR="008A53FD" w:rsidRPr="008A53FD" w:rsidRDefault="008A53FD" w:rsidP="008A53FD">
      <w:pPr>
        <w:jc w:val="center"/>
      </w:pPr>
      <w:r w:rsidRPr="008A53FD">
        <w:t>Montgomery, AL  36104</w:t>
      </w:r>
    </w:p>
    <w:p w14:paraId="4DD40146" w14:textId="77777777" w:rsidR="008A53FD" w:rsidRPr="008A53FD" w:rsidRDefault="008A53FD" w:rsidP="008A53FD">
      <w:pPr>
        <w:jc w:val="center"/>
      </w:pPr>
      <w:r w:rsidRPr="008A53FD">
        <w:t xml:space="preserve">or by email @ </w:t>
      </w:r>
      <w:hyperlink r:id="rId6" w:history="1">
        <w:r w:rsidRPr="008A53FD">
          <w:rPr>
            <w:rStyle w:val="Hyperlink"/>
          </w:rPr>
          <w:t>akramer@montgomeryal.gov</w:t>
        </w:r>
      </w:hyperlink>
      <w:r w:rsidRPr="008A53FD">
        <w:t xml:space="preserve"> </w:t>
      </w:r>
    </w:p>
    <w:p w14:paraId="5941C461" w14:textId="77777777" w:rsidR="004C646F" w:rsidRDefault="004C646F" w:rsidP="00693251">
      <w:pPr>
        <w:jc w:val="center"/>
      </w:pPr>
    </w:p>
    <w:p w14:paraId="4B1790EF" w14:textId="77777777" w:rsidR="004C646F" w:rsidRDefault="004C646F" w:rsidP="00693251">
      <w:pPr>
        <w:jc w:val="center"/>
      </w:pPr>
    </w:p>
    <w:p w14:paraId="621FF68A" w14:textId="77777777" w:rsidR="004C646F" w:rsidRDefault="004C646F" w:rsidP="00693251">
      <w:pPr>
        <w:jc w:val="center"/>
      </w:pPr>
    </w:p>
    <w:p w14:paraId="7F42048A" w14:textId="77777777" w:rsidR="004C646F" w:rsidRDefault="004C646F" w:rsidP="00693251">
      <w:pPr>
        <w:jc w:val="center"/>
      </w:pPr>
    </w:p>
    <w:p w14:paraId="22B51E5E" w14:textId="77777777" w:rsidR="004C646F" w:rsidRDefault="004C646F" w:rsidP="00693251">
      <w:pPr>
        <w:jc w:val="center"/>
      </w:pPr>
    </w:p>
    <w:p w14:paraId="195AB5EC" w14:textId="77777777" w:rsidR="004C646F" w:rsidRDefault="004C646F" w:rsidP="00693251">
      <w:pPr>
        <w:jc w:val="center"/>
      </w:pPr>
    </w:p>
    <w:p w14:paraId="4801D3EF" w14:textId="77777777" w:rsidR="004C646F" w:rsidRDefault="004C646F" w:rsidP="00693251">
      <w:pPr>
        <w:jc w:val="center"/>
      </w:pPr>
    </w:p>
    <w:p w14:paraId="092C5051" w14:textId="77777777" w:rsidR="004C646F" w:rsidRDefault="004C646F" w:rsidP="00693251">
      <w:pPr>
        <w:jc w:val="center"/>
      </w:pPr>
    </w:p>
    <w:p w14:paraId="0411FAC3" w14:textId="77777777" w:rsidR="004C646F" w:rsidRDefault="004C646F" w:rsidP="00693251">
      <w:pPr>
        <w:jc w:val="center"/>
      </w:pPr>
    </w:p>
    <w:p w14:paraId="40CDBB52" w14:textId="77777777" w:rsidR="004C646F" w:rsidRDefault="004C646F" w:rsidP="00693251">
      <w:pPr>
        <w:jc w:val="center"/>
      </w:pPr>
    </w:p>
    <w:p w14:paraId="2F980046" w14:textId="77777777" w:rsidR="004C646F" w:rsidRDefault="004C646F" w:rsidP="00693251">
      <w:pPr>
        <w:jc w:val="center"/>
      </w:pPr>
    </w:p>
    <w:p w14:paraId="754F3BD8" w14:textId="77777777" w:rsidR="004C646F" w:rsidRDefault="004C646F" w:rsidP="00693251">
      <w:pPr>
        <w:jc w:val="center"/>
      </w:pPr>
    </w:p>
    <w:p w14:paraId="7BB7B311" w14:textId="782135A7" w:rsidR="004C646F" w:rsidRDefault="00B84304" w:rsidP="00693251">
      <w:pPr>
        <w:jc w:val="center"/>
      </w:pPr>
      <w:r>
        <w:br/>
      </w:r>
    </w:p>
    <w:p w14:paraId="515D9F11" w14:textId="77777777" w:rsidR="004C646F" w:rsidRDefault="004C646F" w:rsidP="00693251">
      <w:pPr>
        <w:jc w:val="center"/>
      </w:pPr>
    </w:p>
    <w:p w14:paraId="0FAC2DD0" w14:textId="77777777" w:rsidR="00083595" w:rsidRDefault="00083595" w:rsidP="00693251">
      <w:pPr>
        <w:jc w:val="center"/>
      </w:pPr>
    </w:p>
    <w:p w14:paraId="5B6647D9" w14:textId="77777777" w:rsidR="00083595" w:rsidRPr="00B84304" w:rsidRDefault="00083595" w:rsidP="00083595">
      <w:pPr>
        <w:jc w:val="center"/>
        <w:rPr>
          <w:b/>
          <w:lang w:val="es-US"/>
        </w:rPr>
      </w:pPr>
      <w:r w:rsidRPr="00B84304">
        <w:rPr>
          <w:b/>
          <w:lang w:val="es-US"/>
        </w:rPr>
        <w:lastRenderedPageBreak/>
        <w:t>CIUDAD DE MONTGOMERY</w:t>
      </w:r>
    </w:p>
    <w:p w14:paraId="7DDF2E03" w14:textId="77777777" w:rsidR="00083595" w:rsidRPr="00B84304" w:rsidRDefault="00083595" w:rsidP="00083595">
      <w:pPr>
        <w:jc w:val="center"/>
        <w:rPr>
          <w:b/>
          <w:lang w:val="es-US"/>
        </w:rPr>
      </w:pPr>
      <w:r w:rsidRPr="00B84304">
        <w:rPr>
          <w:b/>
          <w:lang w:val="es-US"/>
        </w:rPr>
        <w:t>DEPARTAMENTO DE VIVIENDA Y DESARROLLO URBANO (HUD)</w:t>
      </w:r>
    </w:p>
    <w:p w14:paraId="75F535A7" w14:textId="5CCB9C69" w:rsidR="00083595" w:rsidRPr="00B84304" w:rsidRDefault="00083595" w:rsidP="00083595">
      <w:pPr>
        <w:jc w:val="center"/>
        <w:rPr>
          <w:b/>
          <w:lang w:val="es-US"/>
        </w:rPr>
      </w:pPr>
      <w:r w:rsidRPr="00B84304">
        <w:rPr>
          <w:b/>
          <w:lang w:val="es-US"/>
        </w:rPr>
        <w:t>AVISO DE PROGRAMA AÑO (PY) 202</w:t>
      </w:r>
      <w:r w:rsidR="003805A4" w:rsidRPr="00B84304">
        <w:rPr>
          <w:b/>
          <w:lang w:val="es-US"/>
        </w:rPr>
        <w:t>3</w:t>
      </w:r>
    </w:p>
    <w:p w14:paraId="5B183E94" w14:textId="77777777" w:rsidR="00083595" w:rsidRPr="00083595" w:rsidRDefault="00083595" w:rsidP="00083595">
      <w:pPr>
        <w:jc w:val="center"/>
        <w:rPr>
          <w:b/>
        </w:rPr>
      </w:pPr>
      <w:r w:rsidRPr="00083595">
        <w:rPr>
          <w:b/>
        </w:rPr>
        <w:t>PLAN DE ACCION</w:t>
      </w:r>
    </w:p>
    <w:p w14:paraId="4C2597CB" w14:textId="77777777" w:rsidR="00083595" w:rsidRPr="00083595" w:rsidRDefault="00083595" w:rsidP="00083595">
      <w:pPr>
        <w:jc w:val="center"/>
        <w:rPr>
          <w:b/>
        </w:rPr>
      </w:pPr>
    </w:p>
    <w:p w14:paraId="593D3364" w14:textId="492755E0" w:rsidR="00FA6BC4" w:rsidRPr="00B84304" w:rsidRDefault="00911223" w:rsidP="00FA6BC4">
      <w:pPr>
        <w:jc w:val="both"/>
        <w:rPr>
          <w:lang w:val="es-US"/>
        </w:rPr>
      </w:pPr>
      <w:r w:rsidRPr="00B84304">
        <w:rPr>
          <w:lang w:val="es-US"/>
        </w:rPr>
        <w:t>La Ciudad de Montgomery ha desarrollado un BORRADOR de su Plan de Acción de un año propuesto para PY 202</w:t>
      </w:r>
      <w:r w:rsidR="003805A4" w:rsidRPr="00B84304">
        <w:rPr>
          <w:lang w:val="es-US"/>
        </w:rPr>
        <w:t>3</w:t>
      </w:r>
      <w:r w:rsidRPr="00B84304">
        <w:rPr>
          <w:lang w:val="es-US"/>
        </w:rPr>
        <w:t xml:space="preserve">, que será el </w:t>
      </w:r>
      <w:r w:rsidR="00505589" w:rsidRPr="00B84304">
        <w:rPr>
          <w:lang w:val="es-US"/>
        </w:rPr>
        <w:t>cuarta</w:t>
      </w:r>
      <w:r w:rsidRPr="00B84304">
        <w:rPr>
          <w:lang w:val="es-US"/>
        </w:rPr>
        <w:t xml:space="preserve"> año programático del Plan Consolidado (PY 2020-2024).  El Plan Consolidado consiste en un análisis detallado de las necesidades de desarrollo comunitario de las personas sin hogar de la Ciudad, los recursos anticipados para la vivienda y una estrategia de cinco años para orientar estos recursos.  </w:t>
      </w:r>
      <w:r w:rsidR="00FA6BC4" w:rsidRPr="00B84304">
        <w:rPr>
          <w:lang w:val="es-US"/>
        </w:rPr>
        <w:t xml:space="preserve">  </w:t>
      </w:r>
      <w:r w:rsidRPr="00B84304">
        <w:rPr>
          <w:lang w:val="es-US"/>
        </w:rPr>
        <w:t>El resumen del Plan de Acción de PY 202</w:t>
      </w:r>
      <w:r w:rsidR="003805A4" w:rsidRPr="00B84304">
        <w:rPr>
          <w:lang w:val="es-US"/>
        </w:rPr>
        <w:t>3</w:t>
      </w:r>
      <w:r w:rsidRPr="00B84304">
        <w:rPr>
          <w:lang w:val="es-US"/>
        </w:rPr>
        <w:t xml:space="preserve"> incluye recursos disponibles por el Departamento de Vivienda y Desarrollo Urbano de los Estados Unidos (HUD, por sus siglas en inglés), y describe las actividades propuestas para abordar las necesidades de desarrollo comunitario sin hogar, vivienda y no vivienda en la Ciudad de Montgomery utilizando estos recursos.</w:t>
      </w:r>
    </w:p>
    <w:p w14:paraId="1BE96BB5" w14:textId="77777777" w:rsidR="00911223" w:rsidRPr="00B84304" w:rsidRDefault="00911223" w:rsidP="00FA6BC4">
      <w:pPr>
        <w:jc w:val="both"/>
        <w:rPr>
          <w:lang w:val="es-US"/>
        </w:rPr>
      </w:pPr>
    </w:p>
    <w:p w14:paraId="64D5B334" w14:textId="04BCD97E" w:rsidR="00083595" w:rsidRPr="00B84304" w:rsidRDefault="00FA6BC4" w:rsidP="00FA6BC4">
      <w:pPr>
        <w:jc w:val="both"/>
        <w:rPr>
          <w:lang w:val="es-US"/>
        </w:rPr>
      </w:pPr>
      <w:r w:rsidRPr="00B84304">
        <w:rPr>
          <w:lang w:val="es-US"/>
        </w:rPr>
        <w:t>Una copia del resumen del Plan de Acción PY 202</w:t>
      </w:r>
      <w:r w:rsidR="003805A4" w:rsidRPr="00B84304">
        <w:rPr>
          <w:lang w:val="es-US"/>
        </w:rPr>
        <w:t>3</w:t>
      </w:r>
      <w:r w:rsidRPr="00B84304">
        <w:rPr>
          <w:lang w:val="es-US"/>
        </w:rPr>
        <w:t xml:space="preserve"> está disponible para revisión pública en el Departamento de Desarrollo Comunitario, 25 Washington Avenue, 4th </w:t>
      </w:r>
      <w:proofErr w:type="spellStart"/>
      <w:r w:rsidRPr="00B84304">
        <w:rPr>
          <w:lang w:val="es-US"/>
        </w:rPr>
        <w:t>Floor</w:t>
      </w:r>
      <w:proofErr w:type="spellEnd"/>
      <w:r w:rsidRPr="00B84304">
        <w:rPr>
          <w:lang w:val="es-US"/>
        </w:rPr>
        <w:t xml:space="preserve">, Montgomery, AL 36104 o en la página web de la Ciudad en el siguiente enlace- </w:t>
      </w:r>
      <w:hyperlink r:id="rId7" w:history="1">
        <w:proofErr w:type="spellStart"/>
        <w:r w:rsidR="00657129" w:rsidRPr="00B84304">
          <w:rPr>
            <w:rStyle w:val="Hyperlink"/>
            <w:lang w:val="es-US"/>
          </w:rPr>
          <w:t>Community</w:t>
        </w:r>
        <w:proofErr w:type="spellEnd"/>
        <w:r w:rsidR="00657129" w:rsidRPr="00B84304">
          <w:rPr>
            <w:rStyle w:val="Hyperlink"/>
            <w:lang w:val="es-US"/>
          </w:rPr>
          <w:t xml:space="preserve"> Development </w:t>
        </w:r>
        <w:proofErr w:type="spellStart"/>
        <w:r w:rsidR="00657129" w:rsidRPr="00B84304">
          <w:rPr>
            <w:rStyle w:val="Hyperlink"/>
            <w:lang w:val="es-US"/>
          </w:rPr>
          <w:t>Division</w:t>
        </w:r>
        <w:proofErr w:type="spellEnd"/>
        <w:r w:rsidR="00657129" w:rsidRPr="00B84304">
          <w:rPr>
            <w:rStyle w:val="Hyperlink"/>
            <w:lang w:val="es-US"/>
          </w:rPr>
          <w:t xml:space="preserve"> | City </w:t>
        </w:r>
        <w:proofErr w:type="spellStart"/>
        <w:r w:rsidR="00657129" w:rsidRPr="00B84304">
          <w:rPr>
            <w:rStyle w:val="Hyperlink"/>
            <w:lang w:val="es-US"/>
          </w:rPr>
          <w:t>of</w:t>
        </w:r>
        <w:proofErr w:type="spellEnd"/>
        <w:r w:rsidR="00657129" w:rsidRPr="00B84304">
          <w:rPr>
            <w:rStyle w:val="Hyperlink"/>
            <w:lang w:val="es-US"/>
          </w:rPr>
          <w:t xml:space="preserve"> Montgomery, AL (montgomeryal.gov)</w:t>
        </w:r>
      </w:hyperlink>
      <w:r w:rsidRPr="00B84304">
        <w:rPr>
          <w:lang w:val="es-US"/>
        </w:rPr>
        <w:t>.  Se proporciona un período de revisión de treinta días a partir de la fecha de publicación de este Aviso para dar al público la oportunidad adecuada de revisar y comentar el Plan propuesto.  Se incluirá un resumen de todos los comentarios escritos recibidos durante el período de revisión de treinta días cuando el Plan se envíe a HUD.</w:t>
      </w:r>
    </w:p>
    <w:p w14:paraId="7548B16C" w14:textId="77777777" w:rsidR="00FA6BC4" w:rsidRPr="00B84304" w:rsidRDefault="00FA6BC4" w:rsidP="00FA6BC4">
      <w:pPr>
        <w:jc w:val="both"/>
        <w:rPr>
          <w:lang w:val="es-US"/>
        </w:rPr>
      </w:pPr>
    </w:p>
    <w:p w14:paraId="00CB6CC8" w14:textId="7B10CA9E" w:rsidR="00083595" w:rsidRPr="00B84304" w:rsidRDefault="00D659D0" w:rsidP="00D659D0">
      <w:pPr>
        <w:rPr>
          <w:lang w:val="es-US"/>
        </w:rPr>
      </w:pPr>
      <w:r w:rsidRPr="00B84304">
        <w:rPr>
          <w:lang w:val="es-US"/>
        </w:rPr>
        <w:t xml:space="preserve">Los comentarios sobre el Plan de Acción PY 2022 de la Ciudad de Montgomery deben enviarse por escrito antes de las 5:00 p.m. del </w:t>
      </w:r>
      <w:r w:rsidR="009265A1" w:rsidRPr="00B84304">
        <w:rPr>
          <w:lang w:val="es-US"/>
        </w:rPr>
        <w:t>1</w:t>
      </w:r>
      <w:r w:rsidR="00B84304">
        <w:rPr>
          <w:lang w:val="es-US"/>
        </w:rPr>
        <w:t>6</w:t>
      </w:r>
      <w:r w:rsidRPr="00B84304">
        <w:rPr>
          <w:lang w:val="es-US"/>
        </w:rPr>
        <w:t xml:space="preserve"> de julio de 202</w:t>
      </w:r>
      <w:r w:rsidR="003805A4" w:rsidRPr="00B84304">
        <w:rPr>
          <w:lang w:val="es-US"/>
        </w:rPr>
        <w:t>3</w:t>
      </w:r>
      <w:r w:rsidRPr="00B84304">
        <w:rPr>
          <w:lang w:val="es-US"/>
        </w:rPr>
        <w:t xml:space="preserve"> y enviarse por correo a:</w:t>
      </w:r>
    </w:p>
    <w:p w14:paraId="1718E18B" w14:textId="77777777" w:rsidR="00D659D0" w:rsidRPr="00B84304" w:rsidRDefault="00D659D0" w:rsidP="00D659D0">
      <w:pPr>
        <w:rPr>
          <w:lang w:val="es-US"/>
        </w:rPr>
      </w:pPr>
    </w:p>
    <w:p w14:paraId="30913D68" w14:textId="77777777" w:rsidR="00083595" w:rsidRPr="00B84304" w:rsidRDefault="00083595" w:rsidP="00083595">
      <w:pPr>
        <w:jc w:val="center"/>
        <w:rPr>
          <w:lang w:val="es-US"/>
        </w:rPr>
      </w:pPr>
      <w:r w:rsidRPr="00B84304">
        <w:rPr>
          <w:lang w:val="es-US"/>
        </w:rPr>
        <w:t>Ciudad de Montgomery</w:t>
      </w:r>
    </w:p>
    <w:p w14:paraId="4EED8EB1" w14:textId="77777777" w:rsidR="00083595" w:rsidRPr="00B84304" w:rsidRDefault="00083595" w:rsidP="00083595">
      <w:pPr>
        <w:jc w:val="center"/>
        <w:rPr>
          <w:lang w:val="es-US"/>
        </w:rPr>
      </w:pPr>
      <w:r w:rsidRPr="00B84304">
        <w:rPr>
          <w:lang w:val="es-US"/>
        </w:rPr>
        <w:t>Departamento de Planificación</w:t>
      </w:r>
    </w:p>
    <w:p w14:paraId="0A87FE93" w14:textId="77777777" w:rsidR="00083595" w:rsidRPr="00B84304" w:rsidRDefault="00083595" w:rsidP="00083595">
      <w:pPr>
        <w:jc w:val="center"/>
        <w:rPr>
          <w:lang w:val="es-US"/>
        </w:rPr>
      </w:pPr>
      <w:r w:rsidRPr="00B84304">
        <w:rPr>
          <w:lang w:val="es-US"/>
        </w:rPr>
        <w:t>25 Washington Avenue, cuarto piso</w:t>
      </w:r>
    </w:p>
    <w:p w14:paraId="1E3DF62A" w14:textId="77777777" w:rsidR="00083595" w:rsidRPr="00B84304" w:rsidRDefault="00083595" w:rsidP="00083595">
      <w:pPr>
        <w:jc w:val="center"/>
        <w:rPr>
          <w:lang w:val="es-US"/>
        </w:rPr>
      </w:pPr>
      <w:r w:rsidRPr="00B84304">
        <w:rPr>
          <w:lang w:val="es-US"/>
        </w:rPr>
        <w:t>Montgomery, AL 36104</w:t>
      </w:r>
    </w:p>
    <w:p w14:paraId="4A197BE7" w14:textId="77777777" w:rsidR="004C646F" w:rsidRPr="00B84304" w:rsidRDefault="00083595" w:rsidP="00083595">
      <w:pPr>
        <w:jc w:val="center"/>
        <w:rPr>
          <w:lang w:val="es-US"/>
        </w:rPr>
      </w:pPr>
      <w:r w:rsidRPr="00B84304">
        <w:rPr>
          <w:lang w:val="es-US"/>
        </w:rPr>
        <w:t xml:space="preserve">o por correo electrónico @ </w:t>
      </w:r>
      <w:hyperlink r:id="rId8" w:history="1">
        <w:r w:rsidRPr="00B84304">
          <w:rPr>
            <w:rStyle w:val="Hyperlink"/>
            <w:lang w:val="es-US"/>
          </w:rPr>
          <w:t>akramer@montgomeryal.gov</w:t>
        </w:r>
      </w:hyperlink>
      <w:r w:rsidRPr="00B84304">
        <w:rPr>
          <w:lang w:val="es-US"/>
        </w:rPr>
        <w:t xml:space="preserve"> </w:t>
      </w:r>
    </w:p>
    <w:sectPr w:rsidR="004C646F" w:rsidRPr="00B84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085"/>
    <w:rsid w:val="00073FF9"/>
    <w:rsid w:val="00083595"/>
    <w:rsid w:val="00092DFC"/>
    <w:rsid w:val="001A6573"/>
    <w:rsid w:val="003805A4"/>
    <w:rsid w:val="004C646F"/>
    <w:rsid w:val="00505589"/>
    <w:rsid w:val="006057B5"/>
    <w:rsid w:val="00632BC6"/>
    <w:rsid w:val="00640086"/>
    <w:rsid w:val="00657129"/>
    <w:rsid w:val="00673B24"/>
    <w:rsid w:val="00693251"/>
    <w:rsid w:val="006D0085"/>
    <w:rsid w:val="008A53FD"/>
    <w:rsid w:val="00911223"/>
    <w:rsid w:val="009265A1"/>
    <w:rsid w:val="00A57871"/>
    <w:rsid w:val="00A667EA"/>
    <w:rsid w:val="00B44E1B"/>
    <w:rsid w:val="00B84304"/>
    <w:rsid w:val="00BA5508"/>
    <w:rsid w:val="00C72A69"/>
    <w:rsid w:val="00D659D0"/>
    <w:rsid w:val="00DB3B44"/>
    <w:rsid w:val="00EF03A8"/>
    <w:rsid w:val="00F92D83"/>
    <w:rsid w:val="00FA6BC4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3B00"/>
  <w15:chartTrackingRefBased/>
  <w15:docId w15:val="{F262684A-C456-493D-83B9-F11BE98E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A53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3F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2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3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7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34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3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ramer@montgomeryal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montgomeryal.gov%2Fgovernment%2Fcity-government%2Fcity-departments%2Fcommunity-development%2Fcommunity-development-division&amp;data=05%7C01%7Cbsmith%40montgomeryal.gov%7C0a82d52447664e08ec4808db6b62bd57%7C0526cff3cd324bc89800dca60e991f34%7C0%7C0%7C638221844094725545%7CUnknown%7CTWFpbGZsb3d8eyJWIjoiMC4wLjAwMDAiLCJQIjoiV2luMzIiLCJBTiI6Ik1haWwiLCJXVCI6Mn0%3D%7C3000%7C%7C%7C&amp;sdata=H8a9gbGhXVU%2B0t6I8vZv8gNXWNp%2BOYSLObMaPtkUz2c%3D&amp;reserved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ramer@montgomeryal.gov" TargetMode="External"/><Relationship Id="rId5" Type="http://schemas.openxmlformats.org/officeDocument/2006/relationships/hyperlink" Target="https://gcc02.safelinks.protection.outlook.com/?url=https%3A%2F%2Fwww.montgomeryal.gov%2Fgovernment%2Fcity-government%2Fcity-departments%2Fcommunity-development%2Fcommunity-development-division&amp;data=05%7C01%7Cbsmith%40montgomeryal.gov%7C0a82d52447664e08ec4808db6b62bd57%7C0526cff3cd324bc89800dca60e991f34%7C0%7C0%7C638221844094725545%7CUnknown%7CTWFpbGZsb3d8eyJWIjoiMC4wLjAwMDAiLCJQIjoiV2luMzIiLCJBTiI6Ik1haWwiLCJXVCI6Mn0%3D%7C3000%7C%7C%7C&amp;sdata=H8a9gbGhXVU%2B0t6I8vZv8gNXWNp%2BOYSLObMaPtkUz2c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493D-BA49-463D-BDF5-9D01DB1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757</Words>
  <Characters>3969</Characters>
  <Application>Microsoft Office Word</Application>
  <DocSecurity>0</DocSecurity>
  <Lines>101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Martin-Bowen, Susan</dc:creator>
  <cp:keywords/>
  <dc:description/>
  <cp:lastModifiedBy>Kramer, Adena B.</cp:lastModifiedBy>
  <cp:revision>10</cp:revision>
  <dcterms:created xsi:type="dcterms:W3CDTF">2023-06-12T15:39:00Z</dcterms:created>
  <dcterms:modified xsi:type="dcterms:W3CDTF">2023-06-13T18:31:00Z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0889be935244683cd43283128cf8e026da1c97dd50c9c64d4818037c6f23b059</vt:lpwstr>
  </property>
</Properties>
</file>