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5E" w:rsidRDefault="0005175E" w:rsidP="0005175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 G E N D A</w:t>
      </w:r>
    </w:p>
    <w:p w:rsidR="0005175E" w:rsidRDefault="0005175E" w:rsidP="0005175E">
      <w:pPr>
        <w:jc w:val="center"/>
        <w:rPr>
          <w:b/>
          <w:bCs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MONTGOMERY</w:t>
          </w:r>
        </w:smartTag>
      </w:smartTag>
      <w:r>
        <w:rPr>
          <w:b/>
          <w:bCs/>
        </w:rPr>
        <w:t xml:space="preserve"> CITY COUNCIL</w:t>
      </w:r>
    </w:p>
    <w:p w:rsidR="0005175E" w:rsidRDefault="006E2F3A" w:rsidP="0005175E">
      <w:pPr>
        <w:jc w:val="center"/>
        <w:rPr>
          <w:b/>
          <w:bCs/>
        </w:rPr>
      </w:pPr>
      <w:r>
        <w:rPr>
          <w:b/>
          <w:bCs/>
        </w:rPr>
        <w:t>JULY 3</w:t>
      </w:r>
      <w:r w:rsidR="0005175E">
        <w:rPr>
          <w:b/>
          <w:bCs/>
        </w:rPr>
        <w:t>, 2018 – 5:00 P.M.</w:t>
      </w:r>
    </w:p>
    <w:p w:rsidR="0005175E" w:rsidRDefault="0005175E" w:rsidP="0005175E">
      <w:pPr>
        <w:jc w:val="center"/>
        <w:rPr>
          <w:b/>
          <w:bCs/>
        </w:rPr>
      </w:pPr>
      <w:r>
        <w:rPr>
          <w:b/>
          <w:bCs/>
        </w:rPr>
        <w:t>COUNCIL AUDITORIUM</w:t>
      </w:r>
    </w:p>
    <w:p w:rsidR="0005175E" w:rsidRDefault="0005175E" w:rsidP="0005175E">
      <w:pPr>
        <w:rPr>
          <w:b/>
          <w:bCs/>
        </w:rPr>
      </w:pPr>
    </w:p>
    <w:p w:rsidR="00F33195" w:rsidRDefault="007277F1" w:rsidP="00860A59">
      <w:r>
        <w:t xml:space="preserve">Prayer by Councillor </w:t>
      </w:r>
      <w:r w:rsidR="006E2F3A">
        <w:t>Pruitt</w:t>
      </w:r>
      <w:r w:rsidR="0005175E">
        <w:t xml:space="preserve"> or guest</w:t>
      </w:r>
    </w:p>
    <w:p w:rsidR="009811C7" w:rsidRDefault="009811C7" w:rsidP="00860A59"/>
    <w:p w:rsidR="00F33195" w:rsidRDefault="0005175E" w:rsidP="007F4C04">
      <w:r>
        <w:t>Pledge of Allegiance</w:t>
      </w:r>
    </w:p>
    <w:p w:rsidR="009811C7" w:rsidRDefault="009811C7" w:rsidP="0005175E">
      <w:pPr>
        <w:jc w:val="both"/>
      </w:pPr>
    </w:p>
    <w:p w:rsidR="00F33195" w:rsidRDefault="007277F1" w:rsidP="0005175E">
      <w:pPr>
        <w:jc w:val="both"/>
      </w:pPr>
      <w:r>
        <w:t xml:space="preserve">Approval of </w:t>
      </w:r>
      <w:r w:rsidR="00B070A5">
        <w:t>June</w:t>
      </w:r>
      <w:r w:rsidR="00B77DD1">
        <w:t xml:space="preserve"> </w:t>
      </w:r>
      <w:r w:rsidR="006E2F3A">
        <w:t>19</w:t>
      </w:r>
      <w:r w:rsidR="0005175E">
        <w:t>, 2018 Work Session Minutes</w:t>
      </w:r>
    </w:p>
    <w:p w:rsidR="009811C7" w:rsidRDefault="009811C7" w:rsidP="0005175E">
      <w:pPr>
        <w:jc w:val="both"/>
      </w:pPr>
    </w:p>
    <w:p w:rsidR="00F33195" w:rsidRPr="007F4C04" w:rsidRDefault="007277F1" w:rsidP="0005175E">
      <w:pPr>
        <w:jc w:val="both"/>
      </w:pPr>
      <w:r>
        <w:t xml:space="preserve">Approval of </w:t>
      </w:r>
      <w:r w:rsidR="00B070A5">
        <w:t>June</w:t>
      </w:r>
      <w:r w:rsidR="00B77DD1">
        <w:t xml:space="preserve"> </w:t>
      </w:r>
      <w:r w:rsidR="006E2F3A">
        <w:t>19</w:t>
      </w:r>
      <w:r w:rsidR="0005175E">
        <w:t>, 2018 Regular Council Meeting Minutes</w:t>
      </w:r>
    </w:p>
    <w:p w:rsidR="009811C7" w:rsidRDefault="009811C7" w:rsidP="0005175E">
      <w:pPr>
        <w:jc w:val="both"/>
        <w:rPr>
          <w:rFonts w:ascii="Times" w:hAnsi="Times" w:cs="Times"/>
          <w:iCs/>
        </w:rPr>
      </w:pPr>
    </w:p>
    <w:p w:rsidR="00F33195" w:rsidRDefault="0005175E" w:rsidP="0005175E">
      <w:pPr>
        <w:jc w:val="both"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>Mayor’s Message</w:t>
      </w:r>
    </w:p>
    <w:p w:rsidR="009811C7" w:rsidRDefault="009811C7" w:rsidP="0005175E">
      <w:pPr>
        <w:jc w:val="both"/>
        <w:rPr>
          <w:rFonts w:ascii="Times" w:hAnsi="Times" w:cs="Times"/>
          <w:iCs/>
        </w:rPr>
      </w:pPr>
    </w:p>
    <w:p w:rsidR="0005175E" w:rsidRPr="00283EEB" w:rsidRDefault="0005175E" w:rsidP="0005175E">
      <w:pPr>
        <w:jc w:val="both"/>
      </w:pPr>
      <w:r w:rsidRPr="00466595">
        <w:rPr>
          <w:rFonts w:ascii="Times" w:hAnsi="Times" w:cs="Times"/>
          <w:iCs/>
        </w:rPr>
        <w:t>S</w:t>
      </w:r>
      <w:r w:rsidRPr="00466595">
        <w:t>pecial Committee Reports</w:t>
      </w:r>
    </w:p>
    <w:p w:rsidR="00BD3BBC" w:rsidRDefault="00BD3BBC" w:rsidP="0005175E">
      <w:pPr>
        <w:jc w:val="both"/>
        <w:rPr>
          <w:b/>
        </w:rPr>
      </w:pPr>
    </w:p>
    <w:p w:rsidR="0005175E" w:rsidRDefault="0005175E" w:rsidP="0005175E">
      <w:pPr>
        <w:jc w:val="both"/>
        <w:rPr>
          <w:b/>
          <w:i/>
        </w:rPr>
      </w:pPr>
      <w:r w:rsidRPr="00FE3019">
        <w:rPr>
          <w:b/>
        </w:rPr>
        <w:t>Public Communications on Agenda Items</w:t>
      </w:r>
      <w:r>
        <w:t xml:space="preserve"> </w:t>
      </w:r>
      <w:r w:rsidRPr="0010219E">
        <w:rPr>
          <w:b/>
          <w:i/>
        </w:rPr>
        <w:t>(To address the Council during this time, the Roster must be signed before meeting begins indicating agenda item number to be discussed.)</w:t>
      </w:r>
    </w:p>
    <w:p w:rsidR="0005175E" w:rsidRDefault="0005175E" w:rsidP="0005175E">
      <w:pPr>
        <w:jc w:val="both"/>
        <w:rPr>
          <w:b/>
        </w:rPr>
      </w:pPr>
    </w:p>
    <w:p w:rsidR="006E2F3A" w:rsidRDefault="006E2F3A" w:rsidP="00B070A5">
      <w:pPr>
        <w:spacing w:after="200"/>
        <w:contextualSpacing/>
        <w:jc w:val="center"/>
        <w:rPr>
          <w:b/>
          <w:u w:val="single"/>
        </w:rPr>
      </w:pPr>
    </w:p>
    <w:p w:rsidR="006E2F3A" w:rsidRPr="00B070A5" w:rsidRDefault="006E2F3A" w:rsidP="006E2F3A">
      <w:pPr>
        <w:spacing w:after="200"/>
        <w:contextualSpacing/>
        <w:jc w:val="center"/>
        <w:rPr>
          <w:b/>
          <w:u w:val="single"/>
        </w:rPr>
      </w:pPr>
      <w:r>
        <w:rPr>
          <w:b/>
          <w:u w:val="single"/>
        </w:rPr>
        <w:t>OLD</w:t>
      </w:r>
      <w:r w:rsidRPr="003A5D0A">
        <w:rPr>
          <w:b/>
          <w:u w:val="single"/>
        </w:rPr>
        <w:t xml:space="preserve"> BUSINESS</w:t>
      </w:r>
    </w:p>
    <w:p w:rsidR="006E2F3A" w:rsidRDefault="006E2F3A" w:rsidP="00B070A5">
      <w:pPr>
        <w:spacing w:after="200"/>
        <w:contextualSpacing/>
        <w:jc w:val="center"/>
        <w:rPr>
          <w:b/>
          <w:u w:val="single"/>
        </w:rPr>
      </w:pPr>
    </w:p>
    <w:p w:rsidR="006E2F3A" w:rsidRDefault="00A04E97" w:rsidP="006E2F3A">
      <w:pPr>
        <w:numPr>
          <w:ilvl w:val="0"/>
          <w:numId w:val="1"/>
        </w:numPr>
        <w:jc w:val="both"/>
      </w:pPr>
      <w:r>
        <w:t>Ordinance establishing a Curfew for Minors.  (Sponsored by Councillor Pruitt)</w:t>
      </w:r>
    </w:p>
    <w:p w:rsidR="00A04E97" w:rsidRDefault="00A04E97" w:rsidP="00A04E97">
      <w:pPr>
        <w:ind w:left="360"/>
        <w:jc w:val="both"/>
      </w:pPr>
    </w:p>
    <w:p w:rsidR="00A04E97" w:rsidRDefault="00A04E97" w:rsidP="006E2F3A">
      <w:pPr>
        <w:numPr>
          <w:ilvl w:val="0"/>
          <w:numId w:val="1"/>
        </w:numPr>
        <w:jc w:val="both"/>
      </w:pPr>
      <w:r>
        <w:t xml:space="preserve">Hearing on proposed Ordinance rezoning </w:t>
      </w:r>
      <w:r w:rsidR="00F90103">
        <w:t>two acres on the southeast corner of Taylor Road and Halcyon Boulevard from PGH-35 (Patio-Garden Home) Zoning District and B-2-Q (Commercial-Qualified) Zoning Districts to a B-2 (Commercial) Zoning District.  Planning Commission’s motion to approve failed to pass, therefore, no action was taken.  APPEALED.  (RZ-2017-011)</w:t>
      </w:r>
    </w:p>
    <w:p w:rsidR="00B76E5A" w:rsidRDefault="00B76E5A" w:rsidP="00B76E5A"/>
    <w:p w:rsidR="00B76E5A" w:rsidRDefault="00B76E5A" w:rsidP="006E2F3A">
      <w:pPr>
        <w:numPr>
          <w:ilvl w:val="0"/>
          <w:numId w:val="1"/>
        </w:numPr>
        <w:jc w:val="both"/>
      </w:pPr>
      <w:r>
        <w:t xml:space="preserve">Hearing on proposed Ordinance  rezoning one parcel of land located on the north side of Williams Drive, approximately 100 feet west of  </w:t>
      </w:r>
      <w:proofErr w:type="spellStart"/>
      <w:r>
        <w:t>Franson</w:t>
      </w:r>
      <w:proofErr w:type="spellEnd"/>
      <w:r>
        <w:t xml:space="preserve"> Road, from an R-50 (Single-Family residential) Zoning District to an R-99-s-Q (Mobile Home Subdivision-Qualified) Zoning District, restricted to one mobile home for living purposes.  Planning Commission recommended to not rezone to an R-99-Q (Mobile Home Subdivision-Qualified) Zoning District with restriction.  APPEALED.  (RZ-2018-011)</w:t>
      </w:r>
    </w:p>
    <w:p w:rsidR="00C52AA8" w:rsidRDefault="00C52AA8" w:rsidP="00C52AA8">
      <w:pPr>
        <w:jc w:val="both"/>
      </w:pPr>
    </w:p>
    <w:p w:rsidR="00C52AA8" w:rsidRDefault="00C52AA8" w:rsidP="006E2F3A">
      <w:pPr>
        <w:numPr>
          <w:ilvl w:val="0"/>
          <w:numId w:val="1"/>
        </w:numPr>
        <w:jc w:val="both"/>
      </w:pPr>
      <w:r>
        <w:t xml:space="preserve">Hearing on proposed Ordinance rezoning property located at 3077 Carter Hill Road from an O-1 (Office) Zoning District to a B-3-Q (Commercial-qualified) Zoning District.  </w:t>
      </w:r>
      <w:r w:rsidR="00B76E5A">
        <w:t>Planning Commission r</w:t>
      </w:r>
      <w:r>
        <w:t xml:space="preserve">ecommended </w:t>
      </w:r>
      <w:r w:rsidR="00B76E5A">
        <w:t>to rezone to B-3-Q</w:t>
      </w:r>
      <w:r>
        <w:t>, restricted to office use and pine straw sales.  (RZ-2018-010)</w:t>
      </w:r>
    </w:p>
    <w:p w:rsidR="0072680C" w:rsidRDefault="0072680C" w:rsidP="0072680C">
      <w:pPr>
        <w:jc w:val="both"/>
      </w:pPr>
    </w:p>
    <w:p w:rsidR="00B76E5A" w:rsidRDefault="00B76E5A" w:rsidP="006E2F3A">
      <w:pPr>
        <w:numPr>
          <w:ilvl w:val="0"/>
          <w:numId w:val="1"/>
        </w:numPr>
        <w:jc w:val="both"/>
      </w:pPr>
      <w:r>
        <w:t>Hearing on proposed Ordinance rezoning one parcel of land located on the east side of Troy Highway, approximately 400 feet north of Jenkins Lane (6001 Troy Highway</w:t>
      </w:r>
      <w:r w:rsidR="000917F7">
        <w:t>), from an AGR-1 (Residentia</w:t>
      </w:r>
      <w:r>
        <w:t>l Agriculture) Zoning District to a B-3 (Commercial) Zoning District.  Planning Commission recommended.  (RZ-2018-012)</w:t>
      </w:r>
    </w:p>
    <w:p w:rsidR="006E2F3A" w:rsidRDefault="006E2F3A" w:rsidP="00B070A5">
      <w:pPr>
        <w:spacing w:after="200"/>
        <w:contextualSpacing/>
        <w:jc w:val="center"/>
        <w:rPr>
          <w:b/>
          <w:u w:val="single"/>
        </w:rPr>
      </w:pPr>
    </w:p>
    <w:p w:rsidR="00242EED" w:rsidRPr="00B070A5" w:rsidRDefault="001075CF" w:rsidP="00B070A5">
      <w:pPr>
        <w:spacing w:after="200"/>
        <w:contextualSpacing/>
        <w:jc w:val="center"/>
        <w:rPr>
          <w:b/>
          <w:u w:val="single"/>
        </w:rPr>
      </w:pPr>
      <w:r w:rsidRPr="003A5D0A">
        <w:rPr>
          <w:b/>
          <w:u w:val="single"/>
        </w:rPr>
        <w:t>NEW BUSINESS</w:t>
      </w:r>
    </w:p>
    <w:p w:rsidR="003E721C" w:rsidRDefault="003E721C" w:rsidP="003E721C">
      <w:pPr>
        <w:jc w:val="both"/>
      </w:pPr>
    </w:p>
    <w:p w:rsidR="00C40CEA" w:rsidRDefault="00C40CEA" w:rsidP="00DB3BFE">
      <w:pPr>
        <w:numPr>
          <w:ilvl w:val="0"/>
          <w:numId w:val="1"/>
        </w:numPr>
        <w:jc w:val="both"/>
      </w:pPr>
      <w:r>
        <w:t>Ordinance amending Ordinance 61-2014 and Appendices A &amp; B: 4E Fire Station #14, 2801 Selma Highway to Macedonia Miracle Kingdom &amp; Worship Center, 3070 Selma Highway.</w:t>
      </w:r>
    </w:p>
    <w:p w:rsidR="00C40CEA" w:rsidRDefault="00C40CEA" w:rsidP="00C40CEA">
      <w:pPr>
        <w:ind w:left="360"/>
        <w:jc w:val="both"/>
      </w:pPr>
    </w:p>
    <w:p w:rsidR="003E721C" w:rsidRDefault="003E721C" w:rsidP="00DB3BFE">
      <w:pPr>
        <w:numPr>
          <w:ilvl w:val="0"/>
          <w:numId w:val="1"/>
        </w:numPr>
        <w:jc w:val="both"/>
      </w:pPr>
      <w:r>
        <w:t xml:space="preserve">Resolution </w:t>
      </w:r>
      <w:r w:rsidR="000917F7">
        <w:t>designating Voting Precincts and Absentee Voting Precinct for District 4 Special Elections.</w:t>
      </w:r>
    </w:p>
    <w:p w:rsidR="009A0F75" w:rsidRDefault="009A0F75" w:rsidP="009A0F75">
      <w:pPr>
        <w:ind w:left="360"/>
        <w:jc w:val="both"/>
      </w:pPr>
    </w:p>
    <w:p w:rsidR="007E4F27" w:rsidRDefault="007E4F27" w:rsidP="00DB3BFE">
      <w:pPr>
        <w:numPr>
          <w:ilvl w:val="0"/>
          <w:numId w:val="1"/>
        </w:numPr>
        <w:jc w:val="both"/>
      </w:pPr>
      <w:r>
        <w:t xml:space="preserve">Resolution assenting to the Vacation of a portion of </w:t>
      </w:r>
      <w:proofErr w:type="spellStart"/>
      <w:r>
        <w:t>Coosada</w:t>
      </w:r>
      <w:proofErr w:type="spellEnd"/>
      <w:r>
        <w:t xml:space="preserve"> Ferry Road ROW.</w:t>
      </w:r>
    </w:p>
    <w:p w:rsidR="009A0F75" w:rsidRDefault="009A0F75" w:rsidP="009A0F75">
      <w:pPr>
        <w:jc w:val="both"/>
      </w:pPr>
    </w:p>
    <w:p w:rsidR="009A0F75" w:rsidRDefault="009A0F75" w:rsidP="00DB3BFE">
      <w:pPr>
        <w:numPr>
          <w:ilvl w:val="0"/>
          <w:numId w:val="1"/>
        </w:numPr>
        <w:jc w:val="both"/>
      </w:pPr>
      <w:r>
        <w:t>Resolution reappointing E. Baxter Morris to the Mental Health Authority.  (Sponsored by Councillor Lee)</w:t>
      </w:r>
    </w:p>
    <w:p w:rsidR="00AA4658" w:rsidRDefault="00AA4658" w:rsidP="00AA4658">
      <w:pPr>
        <w:pStyle w:val="ListParagraph"/>
      </w:pPr>
    </w:p>
    <w:p w:rsidR="00AA4658" w:rsidRDefault="00AA4658" w:rsidP="00AA4658">
      <w:pPr>
        <w:jc w:val="both"/>
      </w:pPr>
    </w:p>
    <w:p w:rsidR="00A85819" w:rsidRPr="00637531" w:rsidRDefault="00A85819" w:rsidP="00A85819">
      <w:pPr>
        <w:numPr>
          <w:ilvl w:val="0"/>
          <w:numId w:val="1"/>
        </w:numPr>
        <w:jc w:val="both"/>
      </w:pPr>
      <w:r>
        <w:lastRenderedPageBreak/>
        <w:t>Pursuant to Section 11-53B-1, et Seq., Code of Alabama, authorization of demolition of unsafe structures at the following locations.</w:t>
      </w:r>
    </w:p>
    <w:p w:rsidR="0097329C" w:rsidRPr="00637531" w:rsidRDefault="0097329C" w:rsidP="0097329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637531">
        <w:rPr>
          <w:rFonts w:ascii="Times New Roman" w:hAnsi="Times New Roman"/>
          <w:sz w:val="24"/>
        </w:rPr>
        <w:t xml:space="preserve">2130 </w:t>
      </w:r>
      <w:proofErr w:type="spellStart"/>
      <w:r w:rsidRPr="00637531">
        <w:rPr>
          <w:rFonts w:ascii="Times New Roman" w:hAnsi="Times New Roman"/>
          <w:sz w:val="24"/>
        </w:rPr>
        <w:t>Boultier</w:t>
      </w:r>
      <w:proofErr w:type="spellEnd"/>
      <w:r w:rsidRPr="00637531">
        <w:rPr>
          <w:rFonts w:ascii="Times New Roman" w:hAnsi="Times New Roman"/>
          <w:sz w:val="24"/>
        </w:rPr>
        <w:t xml:space="preserve"> Street (Parcel # 10 04 17 3 032 004.000)</w:t>
      </w:r>
    </w:p>
    <w:p w:rsidR="0097329C" w:rsidRPr="00637531" w:rsidRDefault="0097329C" w:rsidP="0097329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637531">
        <w:rPr>
          <w:rFonts w:ascii="Times New Roman" w:hAnsi="Times New Roman"/>
          <w:sz w:val="24"/>
        </w:rPr>
        <w:t>3555 Doris Circle (Parcel # 11 07 25 2 003 019.000)</w:t>
      </w:r>
    </w:p>
    <w:p w:rsidR="0097329C" w:rsidRPr="00637531" w:rsidRDefault="0097329C" w:rsidP="0097329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637531">
        <w:rPr>
          <w:rFonts w:ascii="Times New Roman" w:hAnsi="Times New Roman"/>
          <w:sz w:val="24"/>
        </w:rPr>
        <w:t>525 High Street (Parcel # 10 04 18 2 002 013.000)</w:t>
      </w:r>
    </w:p>
    <w:p w:rsidR="0097329C" w:rsidRPr="00637531" w:rsidRDefault="0097329C" w:rsidP="0097329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637531">
        <w:rPr>
          <w:rFonts w:ascii="Times New Roman" w:hAnsi="Times New Roman"/>
          <w:sz w:val="24"/>
        </w:rPr>
        <w:t>1421 Bragg Street (Parcel # 11 06 24 2 004 019.000)</w:t>
      </w:r>
    </w:p>
    <w:p w:rsidR="0097329C" w:rsidRPr="00637531" w:rsidRDefault="0097329C" w:rsidP="0097329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637531">
        <w:rPr>
          <w:rFonts w:ascii="Times New Roman" w:hAnsi="Times New Roman"/>
          <w:sz w:val="24"/>
        </w:rPr>
        <w:t>632 Clifford Laws Drive (Parcel # 10 03 08 1 003 007.000)</w:t>
      </w:r>
    </w:p>
    <w:p w:rsidR="00F8080B" w:rsidRDefault="00DB3BFE" w:rsidP="00F8080B">
      <w:pPr>
        <w:numPr>
          <w:ilvl w:val="0"/>
          <w:numId w:val="1"/>
        </w:numPr>
        <w:jc w:val="both"/>
      </w:pPr>
      <w:r>
        <w:t>Resolution assess</w:t>
      </w:r>
      <w:r w:rsidR="00D1652E">
        <w:t>ing the co</w:t>
      </w:r>
      <w:r w:rsidR="00F8080B">
        <w:t>st of abatement of unsafe structures on various lots, pursuant to Section 11-53B-1, et Seq., Code of Alabama.</w:t>
      </w:r>
    </w:p>
    <w:p w:rsidR="00132E6A" w:rsidRPr="00132E6A" w:rsidRDefault="00132E6A" w:rsidP="00132E6A">
      <w:pPr>
        <w:jc w:val="both"/>
      </w:pPr>
    </w:p>
    <w:p w:rsidR="0073288C" w:rsidRPr="0073288C" w:rsidRDefault="000F4DB5" w:rsidP="002A32B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4DB5">
        <w:rPr>
          <w:rFonts w:ascii="Times New Roman" w:hAnsi="Times New Roman"/>
          <w:sz w:val="24"/>
        </w:rPr>
        <w:t>Resolution declaring public nuisances, authorizing immediate abatement and assessing cost of abatement of public nuisances on various lots pursuant to Chapter 12 of Code of Ordinances.</w:t>
      </w:r>
    </w:p>
    <w:p w:rsidR="00860A59" w:rsidRDefault="0005175E" w:rsidP="002A32B4">
      <w:pPr>
        <w:jc w:val="both"/>
      </w:pPr>
      <w:r>
        <w:t>Council as a Committee</w:t>
      </w:r>
    </w:p>
    <w:p w:rsidR="007F4C04" w:rsidRDefault="007F4C04" w:rsidP="002A32B4">
      <w:pPr>
        <w:jc w:val="both"/>
      </w:pPr>
    </w:p>
    <w:p w:rsidR="0005175E" w:rsidRDefault="0005175E" w:rsidP="00EC289E">
      <w:pPr>
        <w:jc w:val="both"/>
      </w:pPr>
      <w:r w:rsidRPr="00A267F2">
        <w:rPr>
          <w:b/>
        </w:rPr>
        <w:t xml:space="preserve">Public Communications on Non-Agenda </w:t>
      </w:r>
      <w:r w:rsidRPr="0010219E">
        <w:rPr>
          <w:b/>
        </w:rPr>
        <w:t xml:space="preserve">Items </w:t>
      </w:r>
      <w:r w:rsidRPr="0010219E">
        <w:rPr>
          <w:b/>
          <w:i/>
        </w:rPr>
        <w:t xml:space="preserve">  (To address the Council during this time, the City Clerk must have been contacted prior to Noon Monday)</w:t>
      </w:r>
    </w:p>
    <w:sectPr w:rsidR="0005175E" w:rsidSect="006F0700">
      <w:type w:val="continuous"/>
      <w:pgSz w:w="12240" w:h="20160" w:code="5"/>
      <w:pgMar w:top="1440" w:right="1440" w:bottom="117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33A9"/>
    <w:multiLevelType w:val="hybridMultilevel"/>
    <w:tmpl w:val="0D3892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CF82A90"/>
    <w:multiLevelType w:val="hybridMultilevel"/>
    <w:tmpl w:val="5BBA7032"/>
    <w:lvl w:ilvl="0" w:tplc="04090001">
      <w:start w:val="125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6A345F"/>
    <w:multiLevelType w:val="hybridMultilevel"/>
    <w:tmpl w:val="23BC2AA4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973665A"/>
    <w:multiLevelType w:val="hybridMultilevel"/>
    <w:tmpl w:val="FFAAB302"/>
    <w:lvl w:ilvl="0" w:tplc="04090001">
      <w:start w:val="121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7163FC"/>
    <w:multiLevelType w:val="hybridMultilevel"/>
    <w:tmpl w:val="10F85D4E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2E773ACD"/>
    <w:multiLevelType w:val="hybridMultilevel"/>
    <w:tmpl w:val="E97E2B86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6AB628B"/>
    <w:multiLevelType w:val="hybridMultilevel"/>
    <w:tmpl w:val="93AE1BD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605D8"/>
    <w:multiLevelType w:val="hybridMultilevel"/>
    <w:tmpl w:val="580EAAD6"/>
    <w:lvl w:ilvl="0" w:tplc="6A800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55D23075"/>
    <w:multiLevelType w:val="hybridMultilevel"/>
    <w:tmpl w:val="CE16BABA"/>
    <w:lvl w:ilvl="0" w:tplc="04090001">
      <w:start w:val="110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5E"/>
    <w:rsid w:val="00024FD5"/>
    <w:rsid w:val="00042148"/>
    <w:rsid w:val="00042FFC"/>
    <w:rsid w:val="00043FCF"/>
    <w:rsid w:val="0005175E"/>
    <w:rsid w:val="0005521A"/>
    <w:rsid w:val="000560F8"/>
    <w:rsid w:val="000756ED"/>
    <w:rsid w:val="00076F9B"/>
    <w:rsid w:val="000917F7"/>
    <w:rsid w:val="000F4DB5"/>
    <w:rsid w:val="00104460"/>
    <w:rsid w:val="001075CF"/>
    <w:rsid w:val="00132E6A"/>
    <w:rsid w:val="00176BA7"/>
    <w:rsid w:val="00177C33"/>
    <w:rsid w:val="00180F46"/>
    <w:rsid w:val="00181555"/>
    <w:rsid w:val="00183EAE"/>
    <w:rsid w:val="001D0D71"/>
    <w:rsid w:val="00235B18"/>
    <w:rsid w:val="00242EED"/>
    <w:rsid w:val="002673DF"/>
    <w:rsid w:val="00282F39"/>
    <w:rsid w:val="00283EEB"/>
    <w:rsid w:val="00284953"/>
    <w:rsid w:val="00286060"/>
    <w:rsid w:val="002A32B4"/>
    <w:rsid w:val="002B1920"/>
    <w:rsid w:val="002B306D"/>
    <w:rsid w:val="002E3132"/>
    <w:rsid w:val="002F1DC6"/>
    <w:rsid w:val="003000EE"/>
    <w:rsid w:val="00314736"/>
    <w:rsid w:val="003934E4"/>
    <w:rsid w:val="003A5D0A"/>
    <w:rsid w:val="003D496D"/>
    <w:rsid w:val="003D66C7"/>
    <w:rsid w:val="003E0EA7"/>
    <w:rsid w:val="003E721C"/>
    <w:rsid w:val="004712FB"/>
    <w:rsid w:val="00471E85"/>
    <w:rsid w:val="00471F69"/>
    <w:rsid w:val="004746A3"/>
    <w:rsid w:val="004C1551"/>
    <w:rsid w:val="004C362C"/>
    <w:rsid w:val="004D09C5"/>
    <w:rsid w:val="004E6DD3"/>
    <w:rsid w:val="004E7E31"/>
    <w:rsid w:val="0051597B"/>
    <w:rsid w:val="00525C15"/>
    <w:rsid w:val="0054177A"/>
    <w:rsid w:val="0055159A"/>
    <w:rsid w:val="005A4E28"/>
    <w:rsid w:val="005B1F6E"/>
    <w:rsid w:val="005E61D7"/>
    <w:rsid w:val="005F1414"/>
    <w:rsid w:val="006130CE"/>
    <w:rsid w:val="00616410"/>
    <w:rsid w:val="00623C08"/>
    <w:rsid w:val="006342BF"/>
    <w:rsid w:val="00637531"/>
    <w:rsid w:val="0065671A"/>
    <w:rsid w:val="006722F5"/>
    <w:rsid w:val="00694408"/>
    <w:rsid w:val="00696332"/>
    <w:rsid w:val="0069720D"/>
    <w:rsid w:val="006A5CB9"/>
    <w:rsid w:val="006E02A4"/>
    <w:rsid w:val="006E1D59"/>
    <w:rsid w:val="006E2F3A"/>
    <w:rsid w:val="006E321C"/>
    <w:rsid w:val="006E388E"/>
    <w:rsid w:val="006E6637"/>
    <w:rsid w:val="006F0700"/>
    <w:rsid w:val="00712655"/>
    <w:rsid w:val="0072680C"/>
    <w:rsid w:val="007277F1"/>
    <w:rsid w:val="0073288C"/>
    <w:rsid w:val="00742B56"/>
    <w:rsid w:val="00746F2B"/>
    <w:rsid w:val="007933F8"/>
    <w:rsid w:val="007D692D"/>
    <w:rsid w:val="007E1967"/>
    <w:rsid w:val="007E4F27"/>
    <w:rsid w:val="007F4C04"/>
    <w:rsid w:val="00830878"/>
    <w:rsid w:val="00842A72"/>
    <w:rsid w:val="00860A59"/>
    <w:rsid w:val="00860B35"/>
    <w:rsid w:val="00877E4C"/>
    <w:rsid w:val="00881FB8"/>
    <w:rsid w:val="008B269E"/>
    <w:rsid w:val="008B52ED"/>
    <w:rsid w:val="008E202B"/>
    <w:rsid w:val="00911C5F"/>
    <w:rsid w:val="00911E72"/>
    <w:rsid w:val="00921951"/>
    <w:rsid w:val="00922170"/>
    <w:rsid w:val="00934AFA"/>
    <w:rsid w:val="0093558D"/>
    <w:rsid w:val="00961750"/>
    <w:rsid w:val="0097329C"/>
    <w:rsid w:val="009811C7"/>
    <w:rsid w:val="009A0F75"/>
    <w:rsid w:val="00A04E97"/>
    <w:rsid w:val="00A62CE0"/>
    <w:rsid w:val="00A72779"/>
    <w:rsid w:val="00A733EF"/>
    <w:rsid w:val="00A841C1"/>
    <w:rsid w:val="00A85819"/>
    <w:rsid w:val="00AA4658"/>
    <w:rsid w:val="00AA50B8"/>
    <w:rsid w:val="00AE3A30"/>
    <w:rsid w:val="00B070A5"/>
    <w:rsid w:val="00B607C8"/>
    <w:rsid w:val="00B76E5A"/>
    <w:rsid w:val="00B77DD1"/>
    <w:rsid w:val="00BA7CB9"/>
    <w:rsid w:val="00BD3BBC"/>
    <w:rsid w:val="00C13125"/>
    <w:rsid w:val="00C20BDD"/>
    <w:rsid w:val="00C40CEA"/>
    <w:rsid w:val="00C52AA8"/>
    <w:rsid w:val="00C60400"/>
    <w:rsid w:val="00C755CF"/>
    <w:rsid w:val="00CF5843"/>
    <w:rsid w:val="00D10745"/>
    <w:rsid w:val="00D13485"/>
    <w:rsid w:val="00D1652E"/>
    <w:rsid w:val="00D5548E"/>
    <w:rsid w:val="00D61139"/>
    <w:rsid w:val="00D75DDD"/>
    <w:rsid w:val="00DA0F10"/>
    <w:rsid w:val="00DB3BFE"/>
    <w:rsid w:val="00DC314F"/>
    <w:rsid w:val="00DD0BA4"/>
    <w:rsid w:val="00E418AE"/>
    <w:rsid w:val="00EA4D7B"/>
    <w:rsid w:val="00EC289E"/>
    <w:rsid w:val="00EC7AAD"/>
    <w:rsid w:val="00EF64AB"/>
    <w:rsid w:val="00F00755"/>
    <w:rsid w:val="00F33195"/>
    <w:rsid w:val="00F54096"/>
    <w:rsid w:val="00F626F2"/>
    <w:rsid w:val="00F7502D"/>
    <w:rsid w:val="00F8080B"/>
    <w:rsid w:val="00F90103"/>
    <w:rsid w:val="00FA5F89"/>
    <w:rsid w:val="00FC3A70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EFCE2-65AA-4C3F-89AE-483E2CF2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5E"/>
    <w:pPr>
      <w:widowControl w:val="0"/>
      <w:autoSpaceDE w:val="0"/>
      <w:autoSpaceDN w:val="0"/>
      <w:adjustRightInd w:val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77A"/>
  </w:style>
  <w:style w:type="paragraph" w:styleId="Title">
    <w:name w:val="Title"/>
    <w:basedOn w:val="Normal"/>
    <w:link w:val="TitleChar"/>
    <w:qFormat/>
    <w:rsid w:val="0054177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4177A"/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4177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Anita</dc:creator>
  <cp:keywords/>
  <dc:description/>
  <cp:lastModifiedBy>Blalock, Brenda</cp:lastModifiedBy>
  <cp:revision>2</cp:revision>
  <cp:lastPrinted>2018-06-28T19:47:00Z</cp:lastPrinted>
  <dcterms:created xsi:type="dcterms:W3CDTF">2018-06-29T16:34:00Z</dcterms:created>
  <dcterms:modified xsi:type="dcterms:W3CDTF">2018-06-29T16:34:00Z</dcterms:modified>
</cp:coreProperties>
</file>